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DCD4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水资源管理办公室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7DDD19A6">
      <w:pPr>
        <w:jc w:val="center"/>
        <w:rPr>
          <w:rFonts w:ascii="楷体_GB2312" w:eastAsia="楷体_GB2312"/>
          <w:szCs w:val="32"/>
        </w:rPr>
      </w:pPr>
    </w:p>
    <w:p w14:paraId="0678E988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43157168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4DF63146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62AF6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AE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8D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08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0AA86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24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354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1D3B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4.19</w:t>
            </w:r>
          </w:p>
        </w:tc>
      </w:tr>
      <w:tr w14:paraId="42C2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36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9FD32C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55DDEC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342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734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FBA69D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8457E0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0.67</w:t>
            </w:r>
          </w:p>
        </w:tc>
      </w:tr>
      <w:tr w14:paraId="68A1A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24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01673A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3E1950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3.52</w:t>
            </w:r>
          </w:p>
        </w:tc>
      </w:tr>
      <w:tr w14:paraId="4CDA2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03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FA2315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5E9F5A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3.52</w:t>
            </w:r>
          </w:p>
        </w:tc>
      </w:tr>
      <w:tr w14:paraId="50FC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88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C29E75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62CC36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09E92DBF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47E111F3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18D9C66E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1962E5D4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水资源管理办公室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16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4.19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26.19</w:t>
      </w:r>
      <w:r>
        <w:rPr>
          <w:rFonts w:hint="eastAsia" w:ascii="仿宋_GB2312" w:hAnsi="仿宋"/>
          <w:szCs w:val="32"/>
        </w:rPr>
        <w:t>%，决算数小于预算数的主要原因</w:t>
      </w:r>
      <w:r>
        <w:rPr>
          <w:rFonts w:hint="eastAsia" w:ascii="仿宋_GB2312" w:hAnsi="仿宋"/>
          <w:szCs w:val="32"/>
          <w:lang w:eastAsia="zh-CN"/>
        </w:rPr>
        <w:t>是按照财政规章制度要求积极推行厉行节约，严控运行经费支出</w:t>
      </w:r>
      <w:r>
        <w:rPr>
          <w:rFonts w:hint="eastAsia" w:ascii="仿宋_GB2312" w:hAnsi="仿宋"/>
          <w:szCs w:val="32"/>
        </w:rPr>
        <w:t>。</w:t>
      </w:r>
    </w:p>
    <w:p w14:paraId="0BB95E88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5016EF50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水资源管理办公室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0.67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16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3.52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84</w:t>
      </w:r>
      <w:r>
        <w:rPr>
          <w:rFonts w:hint="eastAsia" w:ascii="仿宋_GB2312" w:hAnsi="仿宋"/>
          <w:szCs w:val="32"/>
        </w:rPr>
        <w:t>%。具体情况如下：</w:t>
      </w:r>
    </w:p>
    <w:p w14:paraId="16FADFA7">
      <w:pPr>
        <w:numPr>
          <w:ilvl w:val="0"/>
          <w:numId w:val="1"/>
        </w:numPr>
        <w:ind w:firstLine="628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Cs w:val="32"/>
        </w:rPr>
        <w:t>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2021年度没有安排因公出国（境）费支出预算，该项目支出0万元。</w:t>
      </w:r>
    </w:p>
    <w:p w14:paraId="0E77B0A7">
      <w:pPr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公务接待费支出</w:t>
      </w:r>
      <w:r>
        <w:rPr>
          <w:rFonts w:hint="eastAsia" w:ascii="仿宋_GB2312" w:hAnsi="仿宋"/>
          <w:szCs w:val="32"/>
          <w:lang w:val="en-US" w:eastAsia="zh-CN"/>
        </w:rPr>
        <w:t>0.67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1.33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66.50</w:t>
      </w:r>
      <w:r>
        <w:rPr>
          <w:rFonts w:hint="eastAsia" w:ascii="仿宋_GB2312" w:hAnsi="仿宋"/>
          <w:szCs w:val="32"/>
        </w:rPr>
        <w:t>%，下降原因</w:t>
      </w:r>
      <w:r>
        <w:rPr>
          <w:rFonts w:hint="eastAsia" w:ascii="仿宋_GB2312" w:hAnsi="仿宋"/>
          <w:szCs w:val="32"/>
          <w:lang w:eastAsia="zh-CN"/>
        </w:rPr>
        <w:t>是按照财政规章制度要求积极推行厉行节约，严控经费支出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val="en-US" w:eastAsia="zh-CN"/>
        </w:rPr>
        <w:t>水资源管理办公室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15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33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/>
          <w:color w:val="auto"/>
          <w:szCs w:val="32"/>
          <w:lang w:val="en-US" w:eastAsia="zh-CN"/>
        </w:rPr>
        <w:t>水资源管理技术咨询和业务指导</w:t>
      </w:r>
      <w:r>
        <w:rPr>
          <w:rFonts w:hint="eastAsia" w:ascii="仿宋_GB2312" w:hAnsi="仿宋"/>
          <w:szCs w:val="32"/>
        </w:rPr>
        <w:t>。经费使用严格贯彻</w:t>
      </w:r>
      <w:r>
        <w:rPr>
          <w:rFonts w:hint="eastAsia" w:ascii="仿宋_GB2312" w:hAnsi="仿宋"/>
          <w:szCs w:val="32"/>
          <w:lang w:val="en-US" w:eastAsia="zh-CN"/>
        </w:rPr>
        <w:t>落实</w:t>
      </w:r>
      <w:r>
        <w:rPr>
          <w:rFonts w:hint="eastAsia" w:ascii="仿宋_GB2312" w:hAnsi="仿宋"/>
          <w:szCs w:val="32"/>
        </w:rPr>
        <w:t>中央八项规定</w:t>
      </w:r>
      <w:r>
        <w:rPr>
          <w:rFonts w:hint="eastAsia" w:ascii="仿宋_GB2312" w:hAnsi="仿宋"/>
          <w:szCs w:val="32"/>
          <w:lang w:val="en-US" w:eastAsia="zh-CN"/>
        </w:rPr>
        <w:t>精神</w:t>
      </w:r>
      <w:r>
        <w:rPr>
          <w:rFonts w:hint="eastAsia" w:ascii="仿宋_GB2312" w:hAnsi="仿宋"/>
          <w:szCs w:val="32"/>
        </w:rPr>
        <w:t>要求，严格执行《党政机关厉行节约反对浪费条例》、淮北市公务接待相关规定等。</w:t>
      </w:r>
      <w:bookmarkStart w:id="0" w:name="_GoBack"/>
      <w:bookmarkEnd w:id="0"/>
    </w:p>
    <w:p w14:paraId="40B24B86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3.52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10.48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74.86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eastAsia="zh-CN"/>
        </w:rPr>
        <w:t>报废减少了</w:t>
      </w:r>
      <w:r>
        <w:rPr>
          <w:rFonts w:hint="eastAsia" w:ascii="仿宋_GB2312" w:hAnsi="仿宋"/>
          <w:szCs w:val="32"/>
          <w:lang w:val="en-US" w:eastAsia="zh-CN"/>
        </w:rPr>
        <w:t>2辆业务</w:t>
      </w:r>
      <w:r>
        <w:rPr>
          <w:rFonts w:hint="eastAsia" w:ascii="仿宋_GB2312" w:hAnsi="仿宋"/>
          <w:szCs w:val="32"/>
          <w:lang w:eastAsia="zh-CN"/>
        </w:rPr>
        <w:t>车辆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val="en-US" w:eastAsia="zh-CN"/>
        </w:rPr>
        <w:t>水资源管理办公室</w:t>
      </w:r>
      <w:r>
        <w:rPr>
          <w:rFonts w:hint="eastAsia" w:ascii="仿宋_GB2312" w:hAnsi="仿宋"/>
          <w:szCs w:val="32"/>
        </w:rPr>
        <w:t>没有安排公务用车购置费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3.52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10.48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74.86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eastAsia="zh-CN"/>
        </w:rPr>
        <w:t>报废减少了</w:t>
      </w:r>
      <w:r>
        <w:rPr>
          <w:rFonts w:hint="eastAsia" w:ascii="仿宋_GB2312" w:hAnsi="仿宋"/>
          <w:szCs w:val="32"/>
          <w:lang w:val="en-US" w:eastAsia="zh-CN"/>
        </w:rPr>
        <w:t>2辆业务</w:t>
      </w:r>
      <w:r>
        <w:rPr>
          <w:rFonts w:hint="eastAsia" w:ascii="仿宋_GB2312" w:hAnsi="仿宋"/>
          <w:szCs w:val="32"/>
          <w:lang w:eastAsia="zh-CN"/>
        </w:rPr>
        <w:t>车辆</w:t>
      </w:r>
      <w:r>
        <w:rPr>
          <w:rFonts w:hint="eastAsia" w:ascii="仿宋_GB2312" w:hAnsi="仿宋"/>
          <w:szCs w:val="32"/>
        </w:rPr>
        <w:t>。淮北市</w:t>
      </w:r>
      <w:r>
        <w:rPr>
          <w:rFonts w:hint="eastAsia" w:ascii="仿宋_GB2312" w:hAnsi="仿宋"/>
          <w:szCs w:val="32"/>
          <w:lang w:val="en-US" w:eastAsia="zh-CN"/>
        </w:rPr>
        <w:t>水资源管理办公室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辆。</w:t>
      </w:r>
    </w:p>
    <w:p w14:paraId="6A36D817">
      <w:pPr>
        <w:numPr>
          <w:ilvl w:val="0"/>
          <w:numId w:val="0"/>
        </w:numPr>
        <w:rPr>
          <w:rFonts w:hint="eastAsia" w:ascii="仿宋_GB2312" w:hAnsi="仿宋"/>
          <w:szCs w:val="32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B6B87"/>
    <w:multiLevelType w:val="singleLevel"/>
    <w:tmpl w:val="C24B6B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ZTZkNjQxMzgxZTM1MTdmMWVkMzlmMzBkYzNkZDY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4FF212C"/>
    <w:rsid w:val="112A67EB"/>
    <w:rsid w:val="18242EF9"/>
    <w:rsid w:val="1C976DEE"/>
    <w:rsid w:val="26284BE7"/>
    <w:rsid w:val="2D905BC1"/>
    <w:rsid w:val="2E3B56D4"/>
    <w:rsid w:val="34DB47F7"/>
    <w:rsid w:val="45426BA4"/>
    <w:rsid w:val="457352C3"/>
    <w:rsid w:val="56B56CBC"/>
    <w:rsid w:val="57A858DC"/>
    <w:rsid w:val="5F4D2BE6"/>
    <w:rsid w:val="64054CEF"/>
    <w:rsid w:val="71A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801</Words>
  <Characters>908</Characters>
  <Lines>8</Lines>
  <Paragraphs>2</Paragraphs>
  <TotalTime>7</TotalTime>
  <ScaleCrop>false</ScaleCrop>
  <LinksUpToDate>false</LinksUpToDate>
  <CharactersWithSpaces>974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pc</cp:lastModifiedBy>
  <cp:lastPrinted>2022-07-29T03:33:00Z</cp:lastPrinted>
  <dcterms:modified xsi:type="dcterms:W3CDTF">2025-08-15T02:34:11Z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0A2F7ADEB2864674BCE42341CD4E718A_13</vt:lpwstr>
  </property>
  <property fmtid="{D5CDD505-2E9C-101B-9397-08002B2CF9AE}" pid="4" name="KSOTemplateDocerSaveRecord">
    <vt:lpwstr>eyJoZGlkIjoiZDZmY2MxOWQwZWJmNDE0M2Y5MWE0NWQ2ZjAzMGJjYzUifQ==</vt:lpwstr>
  </property>
</Properties>
</file>