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z w:val="32"/>
          <w:szCs w:val="32"/>
          <w:lang w:eastAsia="zh-CN"/>
        </w:rPr>
      </w:pPr>
      <w:r>
        <w:rPr>
          <w:rFonts w:hint="eastAsia" w:ascii="宋体" w:hAnsi="宋体" w:cs="宋体"/>
          <w:b w:val="0"/>
          <w:bCs w:val="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关于南部次中心安置房二期水土保持</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安徽相润投资控股集团有限公司：</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17日，我局委托技术服务单位对南部次中心安置房二期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意见如下：</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南部次中心安置房二期位于淮北市濉溪县，项目北邻规划纬七路，西邻规划青阳路，东邻规划经二路，南邻龙腾路。主要建设内容包括17栋住宅楼（其中6栋18层、6栋24层、5栋26层），2栋两层商业楼和1栋3层幼儿园，道路及其他配套设施和绿化等。建筑密度22.6%，容积率2.00，绿化率35.8%。项目红线用地面积85309.8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项目于2020年8月开工建设，总投资6.0亿元，批复工程的水土保持投资为1009.67万元。淮北市水务局以“淮水许可〔2020〕25号”文批复了水土保持方案，明确了建设期间水土流失防治责任范围及水土保持工作目标、任务和要求，为做好项目建设过程中水土流失防治提供了依据。截至现场检查时，项目在建。</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w:t>
      </w:r>
      <w:bookmarkStart w:id="0" w:name="_GoBack"/>
      <w:bookmarkEnd w:id="0"/>
      <w:r>
        <w:rPr>
          <w:rFonts w:hint="eastAsia" w:ascii="仿宋_GB2312" w:hAnsi="仿宋_GB2312" w:eastAsia="仿宋_GB2312" w:cs="仿宋_GB2312"/>
          <w:sz w:val="32"/>
          <w:szCs w:val="32"/>
        </w:rPr>
        <w:t>要表现</w:t>
      </w:r>
      <w:r>
        <w:rPr>
          <w:rFonts w:hint="eastAsia" w:ascii="仿宋_GB2312" w:hAnsi="仿宋_GB2312" w:eastAsia="仿宋_GB2312" w:cs="仿宋_GB2312"/>
          <w:sz w:val="32"/>
          <w:szCs w:val="32"/>
          <w:lang w:eastAsia="zh-CN"/>
        </w:rPr>
        <w:t>为：临时防护措施不够到位，</w:t>
      </w:r>
      <w:r>
        <w:rPr>
          <w:rFonts w:hint="eastAsia" w:ascii="仿宋_GB2312" w:hAnsi="仿宋_GB2312" w:eastAsia="仿宋_GB2312" w:cs="仿宋_GB2312"/>
          <w:sz w:val="32"/>
          <w:szCs w:val="32"/>
        </w:rPr>
        <w:t>部分地表裸露。</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为一般，责任对象为施工单位，追责形式为责令整改。</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1.按照批复的水土保持方案做好项目区裸露地表的临时防护措施。</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2.按照《水土保持工程施工监理规范》（SL523―2011）和《水土保持工程质量评定规程》（SL 336-2006）等要求，进一步规范水土保持工作，完善水土保持监理档案资料。</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工程投入使用前，按照水土保持法及《水利部关于加强事中事后监管规范生产建设项目水土保持设施自主验收的通知》（水保〔2017〕365号）等要求，组织开展水土保持设施自主验收，并将验收材料按规定向我局报备。</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4.请按照本次检查意见要求，于2023年7月2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完成整改，并将整改情况报送我局。逾期不整改的，将依据水土保持法律法规及《水利部办公厅关于实施生产建设项目水土保持信用监管“两单”制度的通知》（办水保〔2020〕157号）等规定，进行责任追究、信用惩戒和执法查处。</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kinsoku/>
        <w:overflowPunct/>
        <w:topLinePunct w:val="0"/>
        <w:autoSpaceDE/>
        <w:autoSpaceDN/>
        <w:bidi w:val="0"/>
        <w:adjustRightInd w:val="0"/>
        <w:snapToGrid w:val="0"/>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邮箱：hbsbs2083@126.com</w:t>
      </w:r>
    </w:p>
    <w:p>
      <w:pPr>
        <w:pStyle w:val="5"/>
        <w:keepNext w:val="0"/>
        <w:keepLines w:val="0"/>
        <w:pageBreakBefore w:val="0"/>
        <w:kinsoku/>
        <w:overflowPunct/>
        <w:topLinePunct w:val="0"/>
        <w:autoSpaceDE/>
        <w:autoSpaceDN/>
        <w:bidi w:val="0"/>
        <w:spacing w:before="0" w:beforeAutospacing="0" w:after="0" w:afterAutospacing="0" w:line="600" w:lineRule="exact"/>
        <w:ind w:firstLine="640" w:firstLineChars="200"/>
        <w:textAlignment w:val="auto"/>
        <w:rPr>
          <w:rFonts w:hint="eastAsia" w:ascii="仿宋_GB2312" w:hAnsi="仿宋_GB2312" w:eastAsia="仿宋_GB2312" w:cs="仿宋_GB2312"/>
          <w:kern w:val="2"/>
          <w:sz w:val="32"/>
          <w:szCs w:val="32"/>
        </w:rPr>
      </w:pP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kinsoku/>
        <w:wordWrap w:val="0"/>
        <w:overflowPunct/>
        <w:topLinePunct w:val="0"/>
        <w:autoSpaceDE/>
        <w:autoSpaceDN/>
        <w:bidi w:val="0"/>
        <w:adjustRightInd w:val="0"/>
        <w:snapToGrid w:val="0"/>
        <w:spacing w:line="60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kinsoku/>
        <w:wordWrap w:val="0"/>
        <w:overflowPunct/>
        <w:topLinePunct w:val="0"/>
        <w:autoSpaceDE/>
        <w:autoSpaceDN/>
        <w:bidi w:val="0"/>
        <w:adjustRightInd w:val="0"/>
        <w:snapToGrid w:val="0"/>
        <w:spacing w:line="60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27"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sz w:val="28"/>
          <w:szCs w:val="28"/>
        </w:rPr>
        <w:pict>
          <v:line id="直接连接符 2" o:spid="_x0000_s1026" o:spt="20" style="position:absolute;left:0pt;margin-left:1.4pt;margin-top:24.3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抄送：濉溪县水务局，淮北市水政监察支队</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28"/>
          <w:szCs w:val="28"/>
        </w:rPr>
        <w:pict>
          <v:line id="直接连接符 3" o:spid="_x0000_s1028"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2023年5月30日印发</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12C31"/>
    <w:rsid w:val="000172FD"/>
    <w:rsid w:val="00042D35"/>
    <w:rsid w:val="00045AFD"/>
    <w:rsid w:val="00056403"/>
    <w:rsid w:val="00063D41"/>
    <w:rsid w:val="000643F6"/>
    <w:rsid w:val="0008336D"/>
    <w:rsid w:val="000B547A"/>
    <w:rsid w:val="000D1307"/>
    <w:rsid w:val="000E36AF"/>
    <w:rsid w:val="000F2908"/>
    <w:rsid w:val="001020C4"/>
    <w:rsid w:val="00192BCA"/>
    <w:rsid w:val="001B2686"/>
    <w:rsid w:val="001C0BAC"/>
    <w:rsid w:val="00206D35"/>
    <w:rsid w:val="00223208"/>
    <w:rsid w:val="00235801"/>
    <w:rsid w:val="0024786D"/>
    <w:rsid w:val="00257311"/>
    <w:rsid w:val="00285E01"/>
    <w:rsid w:val="002A150D"/>
    <w:rsid w:val="002A4278"/>
    <w:rsid w:val="002C0F4A"/>
    <w:rsid w:val="002F4455"/>
    <w:rsid w:val="0030088C"/>
    <w:rsid w:val="0031699A"/>
    <w:rsid w:val="003877DE"/>
    <w:rsid w:val="00391F6D"/>
    <w:rsid w:val="003A2C8A"/>
    <w:rsid w:val="003B7A2E"/>
    <w:rsid w:val="003E6EB8"/>
    <w:rsid w:val="003F68E5"/>
    <w:rsid w:val="0040465E"/>
    <w:rsid w:val="004250A6"/>
    <w:rsid w:val="004350B9"/>
    <w:rsid w:val="00487AFA"/>
    <w:rsid w:val="00491252"/>
    <w:rsid w:val="00493D9D"/>
    <w:rsid w:val="00494DEB"/>
    <w:rsid w:val="004B249D"/>
    <w:rsid w:val="004D54A2"/>
    <w:rsid w:val="0053469E"/>
    <w:rsid w:val="00552844"/>
    <w:rsid w:val="00580705"/>
    <w:rsid w:val="00585975"/>
    <w:rsid w:val="00593698"/>
    <w:rsid w:val="005B7549"/>
    <w:rsid w:val="005C1FD9"/>
    <w:rsid w:val="005D7B80"/>
    <w:rsid w:val="005F2111"/>
    <w:rsid w:val="00665BF6"/>
    <w:rsid w:val="00667BFB"/>
    <w:rsid w:val="006B4158"/>
    <w:rsid w:val="007422A3"/>
    <w:rsid w:val="00761DB6"/>
    <w:rsid w:val="00764723"/>
    <w:rsid w:val="007B2252"/>
    <w:rsid w:val="007C791E"/>
    <w:rsid w:val="007D5A98"/>
    <w:rsid w:val="0080083F"/>
    <w:rsid w:val="00805C58"/>
    <w:rsid w:val="00815DE4"/>
    <w:rsid w:val="00854200"/>
    <w:rsid w:val="0087106A"/>
    <w:rsid w:val="008717B2"/>
    <w:rsid w:val="008A5C50"/>
    <w:rsid w:val="008B2729"/>
    <w:rsid w:val="008B2ECD"/>
    <w:rsid w:val="008B7323"/>
    <w:rsid w:val="008C2509"/>
    <w:rsid w:val="008C3281"/>
    <w:rsid w:val="008C658C"/>
    <w:rsid w:val="008D764F"/>
    <w:rsid w:val="009065E4"/>
    <w:rsid w:val="00930EB8"/>
    <w:rsid w:val="0094461B"/>
    <w:rsid w:val="00957ACB"/>
    <w:rsid w:val="009908EE"/>
    <w:rsid w:val="00992CAF"/>
    <w:rsid w:val="0099352A"/>
    <w:rsid w:val="00996590"/>
    <w:rsid w:val="009F5B8D"/>
    <w:rsid w:val="00A133DF"/>
    <w:rsid w:val="00A66853"/>
    <w:rsid w:val="00AA246E"/>
    <w:rsid w:val="00AB6929"/>
    <w:rsid w:val="00AC07B8"/>
    <w:rsid w:val="00AD6F58"/>
    <w:rsid w:val="00B07323"/>
    <w:rsid w:val="00B255CA"/>
    <w:rsid w:val="00B35826"/>
    <w:rsid w:val="00B45E6A"/>
    <w:rsid w:val="00B84493"/>
    <w:rsid w:val="00B8478E"/>
    <w:rsid w:val="00B90ECE"/>
    <w:rsid w:val="00BC3DFA"/>
    <w:rsid w:val="00BD1518"/>
    <w:rsid w:val="00BE1E3D"/>
    <w:rsid w:val="00C22150"/>
    <w:rsid w:val="00C55E93"/>
    <w:rsid w:val="00C64008"/>
    <w:rsid w:val="00C67F26"/>
    <w:rsid w:val="00C82CC4"/>
    <w:rsid w:val="00C83F85"/>
    <w:rsid w:val="00C91A3D"/>
    <w:rsid w:val="00C958B8"/>
    <w:rsid w:val="00CC0FD5"/>
    <w:rsid w:val="00D353A2"/>
    <w:rsid w:val="00D40875"/>
    <w:rsid w:val="00D60A69"/>
    <w:rsid w:val="00D65B21"/>
    <w:rsid w:val="00DC74DF"/>
    <w:rsid w:val="00DE0F8B"/>
    <w:rsid w:val="00DE620E"/>
    <w:rsid w:val="00DF66BE"/>
    <w:rsid w:val="00E16269"/>
    <w:rsid w:val="00E36714"/>
    <w:rsid w:val="00E51B00"/>
    <w:rsid w:val="00E5519A"/>
    <w:rsid w:val="00E93DA5"/>
    <w:rsid w:val="00E941D3"/>
    <w:rsid w:val="00E951D6"/>
    <w:rsid w:val="00ED26BE"/>
    <w:rsid w:val="00EF3EE0"/>
    <w:rsid w:val="00F00E78"/>
    <w:rsid w:val="00F07AC2"/>
    <w:rsid w:val="00F153F7"/>
    <w:rsid w:val="00F556F4"/>
    <w:rsid w:val="00F72EC8"/>
    <w:rsid w:val="00F75BD3"/>
    <w:rsid w:val="00F86CBB"/>
    <w:rsid w:val="00FC4D83"/>
    <w:rsid w:val="00FD5BA8"/>
    <w:rsid w:val="00FF08A0"/>
    <w:rsid w:val="035603E5"/>
    <w:rsid w:val="054D69B9"/>
    <w:rsid w:val="0A3D30A4"/>
    <w:rsid w:val="0D4969B1"/>
    <w:rsid w:val="0DA968B7"/>
    <w:rsid w:val="111C69D5"/>
    <w:rsid w:val="118F5CAF"/>
    <w:rsid w:val="13555CDF"/>
    <w:rsid w:val="15AD49DB"/>
    <w:rsid w:val="16983E87"/>
    <w:rsid w:val="17EB6B17"/>
    <w:rsid w:val="189C2207"/>
    <w:rsid w:val="18E16F43"/>
    <w:rsid w:val="1B2B7145"/>
    <w:rsid w:val="1E135E67"/>
    <w:rsid w:val="1FAE29EB"/>
    <w:rsid w:val="20C119D8"/>
    <w:rsid w:val="21B96B04"/>
    <w:rsid w:val="221E2A23"/>
    <w:rsid w:val="23EA286B"/>
    <w:rsid w:val="25F82EA4"/>
    <w:rsid w:val="3043575D"/>
    <w:rsid w:val="305D3D1F"/>
    <w:rsid w:val="32B2309F"/>
    <w:rsid w:val="34033CC2"/>
    <w:rsid w:val="39B247BB"/>
    <w:rsid w:val="3A6A7521"/>
    <w:rsid w:val="3B912B31"/>
    <w:rsid w:val="3BD23F52"/>
    <w:rsid w:val="3DDC7A09"/>
    <w:rsid w:val="3ECB69D0"/>
    <w:rsid w:val="3F1C17E5"/>
    <w:rsid w:val="406F1975"/>
    <w:rsid w:val="419B53ED"/>
    <w:rsid w:val="4B3F6F4A"/>
    <w:rsid w:val="4B583D64"/>
    <w:rsid w:val="4D1A0EC1"/>
    <w:rsid w:val="4F4A05C2"/>
    <w:rsid w:val="510226B0"/>
    <w:rsid w:val="5334697C"/>
    <w:rsid w:val="5691637D"/>
    <w:rsid w:val="57E66782"/>
    <w:rsid w:val="58407BB5"/>
    <w:rsid w:val="587770C2"/>
    <w:rsid w:val="58EF5E5C"/>
    <w:rsid w:val="594B729F"/>
    <w:rsid w:val="5A237E76"/>
    <w:rsid w:val="5A8220A3"/>
    <w:rsid w:val="5A9B415E"/>
    <w:rsid w:val="5C86510C"/>
    <w:rsid w:val="5D0B5955"/>
    <w:rsid w:val="5D92793D"/>
    <w:rsid w:val="5EAA458C"/>
    <w:rsid w:val="635E0838"/>
    <w:rsid w:val="658C7E72"/>
    <w:rsid w:val="66BD4F09"/>
    <w:rsid w:val="67CC1A06"/>
    <w:rsid w:val="683300CC"/>
    <w:rsid w:val="692B560A"/>
    <w:rsid w:val="692C370E"/>
    <w:rsid w:val="6A2E4A26"/>
    <w:rsid w:val="6C2228DB"/>
    <w:rsid w:val="6D896E80"/>
    <w:rsid w:val="71245771"/>
    <w:rsid w:val="748906E9"/>
    <w:rsid w:val="748F61B4"/>
    <w:rsid w:val="76B94D3D"/>
    <w:rsid w:val="79A20F79"/>
    <w:rsid w:val="7BEC242D"/>
    <w:rsid w:val="7C987D65"/>
    <w:rsid w:val="7CA22B51"/>
    <w:rsid w:val="7DF01173"/>
    <w:rsid w:val="7E772B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qFormat/>
    <w:uiPriority w:val="99"/>
    <w:rPr>
      <w:sz w:val="18"/>
      <w:szCs w:val="18"/>
    </w:rPr>
  </w:style>
  <w:style w:type="character" w:customStyle="1" w:styleId="10">
    <w:name w:val="页脚 Char"/>
    <w:basedOn w:val="8"/>
    <w:link w:val="3"/>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1080</Words>
  <Characters>1190</Characters>
  <Lines>8</Lines>
  <Paragraphs>2</Paragraphs>
  <TotalTime>2</TotalTime>
  <ScaleCrop>false</ScaleCrop>
  <LinksUpToDate>false</LinksUpToDate>
  <CharactersWithSpaces>1222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2023-06-01T01:16:44Z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B26D035DF72E429A9FF9D884A266990B</vt:lpwstr>
  </property>
</Properties>
</file>