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spacing w:before="0" w:after="0" w:line="600" w:lineRule="exact"/>
        <w:jc w:val="both"/>
        <w:textAlignment w:val="auto"/>
        <w:rPr>
          <w:rFonts w:hint="eastAsia" w:ascii="宋体" w:hAnsi="宋体" w:cs="宋体"/>
          <w:b w:val="0"/>
          <w:bCs w:val="0"/>
          <w:spacing w:val="-20"/>
          <w:sz w:val="32"/>
          <w:szCs w:val="32"/>
          <w:lang w:eastAsia="zh-CN"/>
        </w:rPr>
      </w:pPr>
      <w:r>
        <w:rPr>
          <w:rFonts w:hint="eastAsia" w:ascii="宋体" w:hAnsi="宋体" w:cs="宋体"/>
          <w:b w:val="0"/>
          <w:bCs w:val="0"/>
          <w:spacing w:val="-2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关于淮北市凤凰城建设项目水土保持</w:t>
      </w:r>
    </w:p>
    <w:p>
      <w:pPr>
        <w:pStyle w:val="6"/>
        <w:keepNext w:val="0"/>
        <w:keepLines w:val="0"/>
        <w:pageBreakBefore w:val="0"/>
        <w:widowControl w:val="0"/>
        <w:kinsoku/>
        <w:wordWrap/>
        <w:overflowPunct/>
        <w:topLinePunct w:val="0"/>
        <w:autoSpaceDE/>
        <w:autoSpaceDN/>
        <w:bidi w:val="0"/>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淮北市蓝宇相王山庄置业有限公司：</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16日，我局委托技术服务单位对淮北市凤凰城建设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淮北市凤凰城建设项目位于淮北市相山区淮海西路北侧、西山路东侧、鹰山西麓西侧；主要建设住宅楼、商业楼及配套公楼、配电房、地下车库、内部道路、景观绿化等设施，总建筑面积68.16hm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2008年6月开工建设，</w:t>
      </w:r>
      <w:r>
        <w:rPr>
          <w:rFonts w:hint="eastAsia" w:ascii="仿宋_GB2312" w:hAnsi="仿宋_GB2312" w:eastAsia="仿宋_GB2312" w:cs="仿宋_GB2312"/>
          <w:bCs/>
          <w:sz w:val="32"/>
          <w:szCs w:val="32"/>
        </w:rPr>
        <w:t>总投资12亿元，</w:t>
      </w:r>
      <w:r>
        <w:rPr>
          <w:rFonts w:hint="eastAsia" w:ascii="仿宋_GB2312" w:hAnsi="仿宋_GB2312" w:eastAsia="仿宋_GB2312" w:cs="仿宋_GB2312"/>
          <w:sz w:val="32"/>
          <w:szCs w:val="32"/>
        </w:rPr>
        <w:t>水土保持投资为3132.99万元。淮北市水务局以“淮水许可〔2021〕7号”文批复了水土保持方案，明确了建设期间水土流失防治责任范围及水土保持工作目标、任务和要求，为做好项目建设过程中水土流失防治提供了依据。截至现场检查时，项目处于在建状态。</w:t>
      </w:r>
    </w:p>
    <w:p>
      <w:pPr>
        <w:keepNext w:val="0"/>
        <w:keepLines w:val="0"/>
        <w:pageBreakBefore w:val="0"/>
        <w:widowControl/>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建设单位制定了相关水土保持管理制度，明确了专人负责，缴纳了水土保持补偿费，开展了水土保持监测工作，水土保持监理纳入主体监理中一并进行。</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二、有关要求</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请你单位进一步加强对本工程水土保持工作的组织和领导，切实抓好以下工作：</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1.按照批复的水土保持方案和后续设计要求，做好后续施工过程中的水土保持措施。</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spacing w:before="0" w:beforeAutospacing="0" w:after="0" w:afterAutospacing="0" w:line="600" w:lineRule="exact"/>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spacing w:before="0" w:beforeAutospacing="0" w:after="0" w:afterAutospacing="0" w:line="600" w:lineRule="exact"/>
        <w:ind w:firstLine="4800" w:firstLineChars="1500"/>
        <w:textAlignment w:val="auto"/>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pStyle w:val="5"/>
        <w:keepNext w:val="0"/>
        <w:keepLines w:val="0"/>
        <w:pageBreakBefore w:val="0"/>
        <w:kinsoku/>
        <w:wordWrap/>
        <w:overflowPunct/>
        <w:topLinePunct w:val="0"/>
        <w:autoSpaceDE/>
        <w:autoSpaceDN/>
        <w:bidi w:val="0"/>
        <w:spacing w:before="0" w:beforeAutospacing="0" w:after="0" w:afterAutospacing="0" w:line="600" w:lineRule="exact"/>
        <w:ind w:firstLine="5120" w:firstLineChars="1600"/>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spacing w:before="0" w:beforeAutospacing="0" w:after="0" w:afterAutospacing="0" w:line="600" w:lineRule="exact"/>
        <w:ind w:firstLine="5120" w:firstLineChars="1600"/>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spacing w:before="0" w:beforeAutospacing="0" w:after="0" w:afterAutospacing="0" w:line="600" w:lineRule="exact"/>
        <w:ind w:firstLine="5120" w:firstLineChars="1600"/>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spacing w:before="0" w:beforeAutospacing="0" w:after="0" w:afterAutospacing="0" w:line="600" w:lineRule="exact"/>
        <w:ind w:firstLine="5120" w:firstLineChars="1600"/>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spacing w:before="0" w:beforeAutospacing="0" w:after="0" w:afterAutospacing="0"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shape id="直接连接符 2" o:spid="_x0000_s1027" o:spt="32" type="#_x0000_t32" style="position:absolute;left:0pt;margin-left:1.4pt;margin-top:23.8pt;height:0.5pt;width:412.75pt;z-index:251659264;mso-width-relative:page;mso-height-relative:page;" filled="f" stroked="t" coordsize="21600,21600">
            <v:path arrowok="t"/>
            <v:fill on="f" focussize="0,0"/>
            <v:stroke color="#000000" joinstyle="round"/>
            <v:imagedata o:title=""/>
            <o:lock v:ext="edit" aspectratio="f"/>
          </v:shape>
        </w:pict>
      </w:r>
      <w:r>
        <w:rPr>
          <w:rFonts w:hint="eastAsia" w:ascii="仿宋_GB2312" w:hAnsi="仿宋_GB2312" w:eastAsia="仿宋_GB2312" w:cs="仿宋_GB2312"/>
          <w:sz w:val="28"/>
          <w:szCs w:val="28"/>
          <w:u w:val="none"/>
          <w:lang w:eastAsia="zh-CN"/>
        </w:rPr>
        <w:t>抄送：相山区农业农村水利局，</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pict>
          <v:shape id="直接连接符 3" o:spid="_x0000_s1028" o:spt="32" type="#_x0000_t32" style="position:absolute;left:0pt;margin-left:-1pt;margin-top:26.1pt;height:0.5pt;width:418.75pt;z-index:251660288;mso-width-relative:page;mso-height-relative:page;" filled="f" stroked="t" coordsize="21600,21600">
            <v:path arrowok="t"/>
            <v:fill on="f" focussize="0,0"/>
            <v:stroke color="#000000" joinstyle="round"/>
            <v:imagedata o:title=""/>
            <o:lock v:ext="edit" aspectratio="f"/>
          </v:shape>
        </w:pict>
      </w:r>
      <w:r>
        <w:rPr>
          <w:rFonts w:hint="eastAsia" w:ascii="仿宋_GB2312" w:hAnsi="仿宋_GB2312" w:eastAsia="仿宋_GB2312" w:cs="仿宋_GB2312"/>
          <w:kern w:val="2"/>
          <w:sz w:val="28"/>
          <w:szCs w:val="28"/>
          <w:lang w:val="en-US" w:eastAsia="zh-CN" w:bidi="ar-SA"/>
        </w:rPr>
        <w:t>淮北市水务局办公室                      2023年5月30日印发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27B94"/>
    <w:rsid w:val="00042D35"/>
    <w:rsid w:val="00056403"/>
    <w:rsid w:val="00062D46"/>
    <w:rsid w:val="000B1EEA"/>
    <w:rsid w:val="000D1307"/>
    <w:rsid w:val="000E36AF"/>
    <w:rsid w:val="000F2908"/>
    <w:rsid w:val="001020C4"/>
    <w:rsid w:val="00106B19"/>
    <w:rsid w:val="00111334"/>
    <w:rsid w:val="00173273"/>
    <w:rsid w:val="00192BCA"/>
    <w:rsid w:val="001B2686"/>
    <w:rsid w:val="001B3963"/>
    <w:rsid w:val="001C0BAC"/>
    <w:rsid w:val="00206D35"/>
    <w:rsid w:val="00207BC7"/>
    <w:rsid w:val="00223208"/>
    <w:rsid w:val="00235801"/>
    <w:rsid w:val="002415EC"/>
    <w:rsid w:val="0027613F"/>
    <w:rsid w:val="002A528A"/>
    <w:rsid w:val="002C0F4A"/>
    <w:rsid w:val="002D3C18"/>
    <w:rsid w:val="0030088C"/>
    <w:rsid w:val="00370D51"/>
    <w:rsid w:val="003877DE"/>
    <w:rsid w:val="00391F6D"/>
    <w:rsid w:val="003A2C8A"/>
    <w:rsid w:val="004250A6"/>
    <w:rsid w:val="00434CC3"/>
    <w:rsid w:val="004350B9"/>
    <w:rsid w:val="00487AFA"/>
    <w:rsid w:val="00491252"/>
    <w:rsid w:val="00494B8C"/>
    <w:rsid w:val="0049731E"/>
    <w:rsid w:val="0053469E"/>
    <w:rsid w:val="00552844"/>
    <w:rsid w:val="00574B64"/>
    <w:rsid w:val="005A2EF7"/>
    <w:rsid w:val="005B404F"/>
    <w:rsid w:val="005C1FD9"/>
    <w:rsid w:val="005D7B80"/>
    <w:rsid w:val="005F2111"/>
    <w:rsid w:val="00602F67"/>
    <w:rsid w:val="006109FC"/>
    <w:rsid w:val="00610FBF"/>
    <w:rsid w:val="006319C0"/>
    <w:rsid w:val="00665BF6"/>
    <w:rsid w:val="00667BFB"/>
    <w:rsid w:val="0070131C"/>
    <w:rsid w:val="0075148C"/>
    <w:rsid w:val="00761DB6"/>
    <w:rsid w:val="00761ECF"/>
    <w:rsid w:val="00764723"/>
    <w:rsid w:val="00792996"/>
    <w:rsid w:val="007A2AC7"/>
    <w:rsid w:val="007B2252"/>
    <w:rsid w:val="007C1263"/>
    <w:rsid w:val="007C791E"/>
    <w:rsid w:val="0080083F"/>
    <w:rsid w:val="00815DE4"/>
    <w:rsid w:val="00854200"/>
    <w:rsid w:val="0087106A"/>
    <w:rsid w:val="00881B5E"/>
    <w:rsid w:val="00892296"/>
    <w:rsid w:val="008A5C50"/>
    <w:rsid w:val="008B2729"/>
    <w:rsid w:val="008B2ECD"/>
    <w:rsid w:val="008C3281"/>
    <w:rsid w:val="008D764F"/>
    <w:rsid w:val="008F407B"/>
    <w:rsid w:val="009065E4"/>
    <w:rsid w:val="0094461B"/>
    <w:rsid w:val="00957ACB"/>
    <w:rsid w:val="00975C16"/>
    <w:rsid w:val="009862E7"/>
    <w:rsid w:val="009908EE"/>
    <w:rsid w:val="009A263E"/>
    <w:rsid w:val="009A451F"/>
    <w:rsid w:val="009B619A"/>
    <w:rsid w:val="009C7500"/>
    <w:rsid w:val="009F5B8D"/>
    <w:rsid w:val="00A133DF"/>
    <w:rsid w:val="00A32A26"/>
    <w:rsid w:val="00A66853"/>
    <w:rsid w:val="00A74378"/>
    <w:rsid w:val="00AB6929"/>
    <w:rsid w:val="00AC07B8"/>
    <w:rsid w:val="00AD6F58"/>
    <w:rsid w:val="00B255CA"/>
    <w:rsid w:val="00B30AD4"/>
    <w:rsid w:val="00B45E6A"/>
    <w:rsid w:val="00B740B4"/>
    <w:rsid w:val="00B84493"/>
    <w:rsid w:val="00B8478E"/>
    <w:rsid w:val="00B90ECE"/>
    <w:rsid w:val="00BD1518"/>
    <w:rsid w:val="00C22150"/>
    <w:rsid w:val="00C55E93"/>
    <w:rsid w:val="00C5603A"/>
    <w:rsid w:val="00C64008"/>
    <w:rsid w:val="00C82CC4"/>
    <w:rsid w:val="00C91A3D"/>
    <w:rsid w:val="00C958B8"/>
    <w:rsid w:val="00CC0FD5"/>
    <w:rsid w:val="00CD2CD7"/>
    <w:rsid w:val="00CD66A7"/>
    <w:rsid w:val="00D353A2"/>
    <w:rsid w:val="00D40875"/>
    <w:rsid w:val="00D40BB2"/>
    <w:rsid w:val="00D65B21"/>
    <w:rsid w:val="00D843D3"/>
    <w:rsid w:val="00DC74DF"/>
    <w:rsid w:val="00DE620E"/>
    <w:rsid w:val="00DF63DC"/>
    <w:rsid w:val="00DF7FD4"/>
    <w:rsid w:val="00E14E63"/>
    <w:rsid w:val="00E45ACB"/>
    <w:rsid w:val="00E93DA5"/>
    <w:rsid w:val="00E941D3"/>
    <w:rsid w:val="00EA646C"/>
    <w:rsid w:val="00EC275A"/>
    <w:rsid w:val="00ED26BE"/>
    <w:rsid w:val="00F00E78"/>
    <w:rsid w:val="00F07AC2"/>
    <w:rsid w:val="00F153F7"/>
    <w:rsid w:val="00F2285C"/>
    <w:rsid w:val="00F6060D"/>
    <w:rsid w:val="00F72EC8"/>
    <w:rsid w:val="00F75BD3"/>
    <w:rsid w:val="00F85253"/>
    <w:rsid w:val="00F869B2"/>
    <w:rsid w:val="00FC4D83"/>
    <w:rsid w:val="00FF08A0"/>
    <w:rsid w:val="0DA968B7"/>
    <w:rsid w:val="111C69D5"/>
    <w:rsid w:val="15AD49DB"/>
    <w:rsid w:val="16983E87"/>
    <w:rsid w:val="189C2207"/>
    <w:rsid w:val="1CB05C39"/>
    <w:rsid w:val="1E135E67"/>
    <w:rsid w:val="20C119D8"/>
    <w:rsid w:val="219754C3"/>
    <w:rsid w:val="23EA286B"/>
    <w:rsid w:val="26445799"/>
    <w:rsid w:val="305D3D1F"/>
    <w:rsid w:val="360463D0"/>
    <w:rsid w:val="367D3E31"/>
    <w:rsid w:val="3A6A7521"/>
    <w:rsid w:val="3B912B31"/>
    <w:rsid w:val="3DDC7A09"/>
    <w:rsid w:val="3ECB69D0"/>
    <w:rsid w:val="419B53ED"/>
    <w:rsid w:val="48041FD5"/>
    <w:rsid w:val="4A7C3BA7"/>
    <w:rsid w:val="4B583D64"/>
    <w:rsid w:val="4F4A05C2"/>
    <w:rsid w:val="5691637D"/>
    <w:rsid w:val="58407BB5"/>
    <w:rsid w:val="587770C2"/>
    <w:rsid w:val="58EF5E5C"/>
    <w:rsid w:val="5C51790B"/>
    <w:rsid w:val="5EAA458C"/>
    <w:rsid w:val="635E0838"/>
    <w:rsid w:val="683300CC"/>
    <w:rsid w:val="6ACD6702"/>
    <w:rsid w:val="6C2228DB"/>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4"/>
        <o:r id="V:Rule2" type="connector" idref="#直接连接符 2"/>
        <o:r id="V:Rule3" type="connector" idref="#直接连接符 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717</Words>
  <Characters>756</Characters>
  <Lines>5</Lines>
  <Paragraphs>1</Paragraphs>
  <TotalTime>2</TotalTime>
  <ScaleCrop>false</ScaleCrop>
  <LinksUpToDate>false</LinksUpToDate>
  <CharactersWithSpaces>778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2023-06-01T02:27:20Z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AA280A0491EB48628BBE616AFA7F59C6_12</vt:lpwstr>
  </property>
</Properties>
</file>